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76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INFORMACJA PRASOWA</w:t>
      </w:r>
    </w:p>
    <w:p>
      <w:pPr>
        <w:pStyle w:val="Normal"/>
        <w:spacing w:lineRule="auto" w:line="27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Warszawa, 2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>.07.2020 r.</w:t>
      </w:r>
    </w:p>
    <w:p>
      <w:pPr>
        <w:pStyle w:val="Normal"/>
        <w:spacing w:lineRule="auto" w:line="27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76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76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76"/>
        <w:jc w:val="center"/>
        <w:rPr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Od małej kilkuosobowej firmy, zajmującej się organizacją międzynarodowych transportów, do organizacji z trzema oddziałami </w:t>
        <w:br/>
        <w:t>w Polsce – przepis na sukces w LOXX</w:t>
      </w:r>
    </w:p>
    <w:p>
      <w:pPr>
        <w:pStyle w:val="Normal"/>
        <w:spacing w:lineRule="auto" w:line="276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Czy historia firmy może być ciekawa, a nawet pasjonująca? Jeszcze kilka lat temu stwierdzilibyśmy zapewne, że nie. Jednak dziś zaczytujemy się w opowieściach</w:t>
        <w:br/>
        <w:t>o powstaniu Apple, Netflixa czy SpaceX. Są to historie gigantów amerykańskiego rynku, historie ludzi zdeterminowanych, którzy przechodząc kryzysy i popełniając błędy wytrwale dążyli do celu – wbrew sceptykom i przeciwnościom. A jak to jest w Polsce? Opowie</w:t>
      </w:r>
      <w:r>
        <w:rPr>
          <w:rFonts w:ascii="Times New Roman" w:hAnsi="Times New Roman"/>
          <w:b/>
          <w:bCs/>
          <w:sz w:val="24"/>
          <w:szCs w:val="24"/>
        </w:rPr>
        <w:t xml:space="preserve">ści o przedsiębiorcach, odnoszących sukcesy na rodzimym rynku jest coraz więcej.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Częściej też słyszymy o przedsiębiorczych kobietach, które z pasją rozwijają swoje biznesy. Jedną z takich kobiet jest Iwona Betlejewska, prowadząca firmę LOXX,  która obchodzi właśnie 30-lecie istnienia na polskim rynku.</w:t>
      </w:r>
    </w:p>
    <w:p>
      <w:pPr>
        <w:pStyle w:val="Normal"/>
        <w:spacing w:lineRule="auto" w:line="276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Trudne początki</w:t>
      </w:r>
    </w:p>
    <w:p>
      <w:pPr>
        <w:pStyle w:val="Normal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30-lecie istnienia firmy jest doskonałą okazją do podsumowań. Kiedy w 1990 r. Gunter Weber, założyciel niemieckiej spółki LOXX Holding, planował rozszerzenie działalności na Europę Wschodnią, wielu managerów w centrali firmy zadawało sobie pytanie, czy warto podejmować ryzyko i otwierać biznes w kraju postkomunistycznym, o niestabilnej sytuacji politycznej i gospodarczej. Wielu z nich było sceptycznych, a nawet nastawionych do tego pomysłu nieprzychylnie. Gunter Weber postawił jednak na swoim, bo czuł intuicyjnie, że to dobre posunięcie. </w:t>
      </w:r>
    </w:p>
    <w:p>
      <w:pPr>
        <w:pStyle w:val="Normal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  <w:i/>
          <w:iCs/>
        </w:rPr>
        <w:t>Dziś, po 30 latach, nikt nie wraca do wątpliwości, które towarzyszyły przy powstawaniu firmy, bo patrząc na to, co udało się nam osiągnąć w Polsce, widać, że było warto!</w:t>
      </w:r>
      <w:r>
        <w:rPr>
          <w:rFonts w:ascii="Times New Roman" w:hAnsi="Times New Roman"/>
        </w:rPr>
        <w:t xml:space="preserve"> – mówi </w:t>
      </w:r>
      <w:r>
        <w:rPr>
          <w:rFonts w:ascii="Times New Roman" w:hAnsi="Times New Roman"/>
          <w:b/>
        </w:rPr>
        <w:t>Iwona Betlejewska</w:t>
      </w:r>
      <w:r>
        <w:rPr>
          <w:rFonts w:ascii="Times New Roman" w:hAnsi="Times New Roman"/>
        </w:rPr>
        <w:t xml:space="preserve">, współwłaścicielka LOXX i dyrektor zarządzająca. Dodaje: – </w:t>
      </w:r>
      <w:r>
        <w:rPr>
          <w:rFonts w:ascii="Times New Roman" w:hAnsi="Times New Roman"/>
          <w:i/>
          <w:iCs/>
        </w:rPr>
        <w:t>Od małej kilkuosobowej firmy, zajmującej się organizacją międzynarodowych transportów, urośliśmy do organizacji z trzema oddziałami w Polsce, odpowiadającej za regularne przewozy drobnicy krajowej i międzynarodowej. Świadczymy profesjonalną usługę magazynowania towaru na powierzchni 8500 mkw., powiązaną z obsługą logistyczną.</w:t>
      </w:r>
    </w:p>
    <w:p>
      <w:pPr>
        <w:pStyle w:val="Normal"/>
        <w:spacing w:lineRule="auto" w:line="276"/>
        <w:jc w:val="both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Branża nie dla kobiet?</w:t>
      </w:r>
    </w:p>
    <w:p>
      <w:pPr>
        <w:pStyle w:val="Normal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Często mówi się, że logistyka i branża transportowa nie jest uważana za typowo kobiecą. </w:t>
      </w:r>
    </w:p>
    <w:p>
      <w:pPr>
        <w:pStyle w:val="Normal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  <w:i/>
          <w:iCs/>
        </w:rPr>
        <w:t xml:space="preserve">Rzeczywiście kiedyś był taki stereotyp </w:t>
      </w:r>
      <w:r>
        <w:rPr>
          <w:rFonts w:ascii="Times New Roman" w:hAnsi="Times New Roman"/>
        </w:rPr>
        <w:t xml:space="preserve">– mówi Iwona Betlejewska. Dodaje: – </w:t>
      </w:r>
      <w:r>
        <w:rPr>
          <w:rFonts w:ascii="Times New Roman" w:hAnsi="Times New Roman"/>
          <w:i/>
          <w:iCs/>
        </w:rPr>
        <w:t>Na szczęście od wielu lat w logistyce pracuje coraz więcej kobiet i to mnie bardzo cieszy. LOXX rozwinął się dzięki zaangażowaniu wielu osób: pracowników, klientów i podwykonawców. Wiem jednak, że nadałam temu rozwojowi własny kształt, a także – co jest dla mnie bardzo ważne – sama rozwijam się stale jako leader. Stajemy się w tej chwili firmą doradczą, która najpierw poznaje klienta i jego specyficzne potrzeby, a dopiero potem opracowuje ofertę. Etap, od którego rozpoczynamy współpracę jest dla nas kluczowy. Wiemy, że kiedy zdobędziemy zaufanie naszych klientów, zostaną oni z nami na długie lata.</w:t>
      </w:r>
    </w:p>
    <w:p>
      <w:pPr>
        <w:pStyle w:val="Normal"/>
        <w:spacing w:lineRule="auto" w:line="276"/>
        <w:jc w:val="both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b/>
          <w:b/>
          <w:color w:val="FF0000"/>
        </w:rPr>
      </w:pPr>
      <w:r>
        <w:rPr>
          <w:rFonts w:ascii="Times New Roman" w:hAnsi="Times New Roman"/>
          <w:b/>
          <w:color w:val="FF0000"/>
        </w:rPr>
      </w:r>
    </w:p>
    <w:p>
      <w:pPr>
        <w:pStyle w:val="Normal"/>
        <w:spacing w:lineRule="auto" w:line="276"/>
        <w:jc w:val="both"/>
        <w:rPr>
          <w:b/>
          <w:b/>
        </w:rPr>
      </w:pPr>
      <w:r>
        <w:rPr>
          <w:rFonts w:ascii="Times New Roman" w:hAnsi="Times New Roman"/>
          <w:b/>
        </w:rPr>
        <w:t>Długofalowe relacje – kluczem do sukcesu firmy</w:t>
      </w:r>
    </w:p>
    <w:p>
      <w:pPr>
        <w:pStyle w:val="Normal"/>
        <w:spacing w:lineRule="auto" w:line="276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lineRule="auto" w:line="276"/>
        <w:jc w:val="both"/>
        <w:rPr>
          <w:color w:val="FF0000"/>
        </w:rPr>
      </w:pPr>
      <w:r>
        <w:rPr>
          <w:rFonts w:ascii="Times New Roman" w:hAnsi="Times New Roman"/>
          <w:color w:val="000000"/>
        </w:rPr>
        <w:t>Firma, by mogła działać jak jeden sprawny organizm, w którym wszystkie elementy ze sobą współpracują, potrzebuje mieć solidnych partnerów biznesowych. Często ich znalezienie wymaga czasu oraz wielu prób i błędów. Tym bardziej doceniamy tych, na których możemy polegać. Właśnie dlatego budujemy z nimi długofalowe relacje i wieloletnie biznesy.</w:t>
      </w:r>
    </w:p>
    <w:p>
      <w:pPr>
        <w:pStyle w:val="Normal"/>
        <w:spacing w:lineRule="auto" w:line="276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  <w:i/>
          <w:iCs/>
        </w:rPr>
        <w:t xml:space="preserve">Wiele firm jako wskaźnik sukcesu pokazuje twarde dane i wyniki finansowe. Dla mnie sukcesem jest zespół klientów i pracowników, którzy od lat z nami współpracują. Znam historie wielu naszych klientów, pamiętam jak razem z nami zaczynali prowadzenie swojego biznesu i, tak jak my, zmagali się z różnymi wyzwaniami. Dziś z dumą obserwuję, jak wspaniale rozwinęły się ich firmy. </w:t>
      </w:r>
      <w:r>
        <w:rPr>
          <w:rFonts w:ascii="Times New Roman" w:hAnsi="Times New Roman"/>
          <w:i/>
        </w:rPr>
        <w:t>Cieszę się, że mogliśmy ich wspierać w tym rozwoju.</w:t>
        <w:br/>
        <w:t>A oni pomimo upływu czasu, nadal korzystają z naszych usług.</w:t>
      </w:r>
      <w:r>
        <w:rPr>
          <w:rFonts w:ascii="Times New Roman" w:hAnsi="Times New Roman"/>
        </w:rPr>
        <w:t xml:space="preserve"> – podkreśla Iwona Betlejewska. </w:t>
      </w:r>
    </w:p>
    <w:p>
      <w:pPr>
        <w:pStyle w:val="Normal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Pracownicy podstawą rozwoju firmy</w:t>
      </w:r>
    </w:p>
    <w:p>
      <w:pPr>
        <w:pStyle w:val="Normal"/>
        <w:spacing w:lineRule="auto" w:line="276"/>
        <w:jc w:val="both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ciągu ostatnich kilku lat Iwona Betlejewska zmieniła sposób myślenia o firmie po to, aby zapewnić jej dalszy rozwój, ugruntować stabilną pozycję i dać szansę na ekspansję: – </w:t>
      </w:r>
      <w:r>
        <w:rPr>
          <w:rFonts w:ascii="Times New Roman" w:hAnsi="Times New Roman"/>
          <w:i/>
          <w:iCs/>
        </w:rPr>
        <w:t>Jako menadżer pracuję przede wszystkim w oparciu o rozpoznanie naturalnych talentów</w:t>
        <w:br/>
        <w:t>i predyspozycji moich pracowników. To k</w:t>
      </w:r>
      <w:r>
        <w:rPr>
          <w:rFonts w:ascii="Times New Roman" w:hAnsi="Times New Roman"/>
          <w:i/>
        </w:rPr>
        <w:t>lucz do tego, by jak najlepiej dopasować właściwe zadania do odpowiednich osób.</w:t>
      </w:r>
      <w:r>
        <w:rPr>
          <w:rFonts w:ascii="Times New Roman" w:hAnsi="Times New Roman"/>
          <w:i/>
          <w:iCs/>
        </w:rPr>
        <w:t xml:space="preserve"> Chcę, aby pracownicy czuli, że mogą się rozwijać, a ich praca była dla nich prawdziwą pasją.</w:t>
      </w:r>
    </w:p>
    <w:p>
      <w:pPr>
        <w:pStyle w:val="Normal"/>
        <w:spacing w:lineRule="auto" w:line="276"/>
        <w:jc w:val="both"/>
        <w:rPr>
          <w:rFonts w:ascii="Times New Roman" w:hAnsi="Times New Roman"/>
          <w:i/>
          <w:i/>
        </w:rPr>
      </w:pPr>
      <w:r>
        <w:rPr>
          <w:rFonts w:ascii="Times New Roman" w:hAnsi="Times New Roman"/>
          <w:i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To, że nie jest to jedynie pusta deklaracja, udowodnił kryzys związany z pandemią. Jak mówi Iwona Betlejewska: – </w:t>
      </w:r>
      <w:r>
        <w:rPr>
          <w:rFonts w:ascii="Times New Roman" w:hAnsi="Times New Roman"/>
          <w:i/>
          <w:iCs/>
        </w:rPr>
        <w:t xml:space="preserve">Żadna firma nie przetrwa bez ludzi. Niezależnie od tego, czy jest rynek pracownika czy pracodawcy – dbaj o swój zespół i jego potrzeby, dotrzymuj danego słowa, bądź autentyczny, słuchaj, wspieraj, pomagaj, inwestuj w jego rozwój. Jeśli twój zespół zawsze mógł liczyć na ciebie, to i ty będziesz mógł liczyć na niego podczas kryzysu. </w:t>
      </w:r>
      <w:r>
        <w:rPr>
          <w:rFonts w:ascii="Times New Roman" w:hAnsi="Times New Roman"/>
          <w:i/>
        </w:rPr>
        <w:t>Po wybuchu pandemii wszyscy nasi pracownicy stanęli na wysokości zadania i z dużym zaangażowaniem i poświęceniem wspierali mnie i firmę w tym trudnym czasie.</w:t>
      </w:r>
    </w:p>
    <w:p>
      <w:pPr>
        <w:pStyle w:val="Normal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Takie podejście okazało się drogą do sukcesu. Jej zespół solidarnie przetrwał najgorszy czas. Iwona otrzymała duże wsparcie od pracowników, dzięki czemu w LOXX nie doszło do zwolnień. Teraz firma działa na najwyższych obrotach i celebruje 30-lecie istnienia.</w:t>
      </w:r>
    </w:p>
    <w:p>
      <w:pPr>
        <w:pStyle w:val="Normal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Zapytana o źródło sukcesu podkreśla, że stawia na autentyczność, wiarygodność i nastawienie na działanie.</w:t>
      </w:r>
      <w:r>
        <w:rPr>
          <w:rFonts w:ascii="Times New Roman" w:hAnsi="Times New Roman"/>
        </w:rPr>
        <w:t xml:space="preserve"> </w:t>
      </w:r>
    </w:p>
    <w:p>
      <w:pPr>
        <w:pStyle w:val="Normal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spacing w:lineRule="auto" w:line="276"/>
        <w:jc w:val="both"/>
        <w:rPr>
          <w:rFonts w:cs="Calibri"/>
        </w:rPr>
      </w:pPr>
      <w:bookmarkStart w:id="0" w:name="__DdeLink__79_3184174452"/>
      <w:r>
        <w:rPr>
          <w:rFonts w:cs="Calibri" w:ascii="Times New Roman" w:hAnsi="Times New Roman"/>
        </w:rPr>
        <w:t>Kontakt dla mediów:</w:t>
      </w:r>
    </w:p>
    <w:p>
      <w:pPr>
        <w:pStyle w:val="Normal"/>
        <w:spacing w:lineRule="auto" w:line="276"/>
        <w:jc w:val="both"/>
        <w:rPr>
          <w:rFonts w:ascii="Times New Roman" w:hAnsi="Times New Roman"/>
        </w:rPr>
      </w:pPr>
      <w:bookmarkStart w:id="1" w:name="__DdeLink__79_3184174452"/>
      <w:r>
        <w:rPr>
          <w:rFonts w:cs="Calibri" w:ascii="Times New Roman" w:hAnsi="Times New Roman"/>
        </w:rPr>
        <w:t>Dorota Steliga, DSpectrum, tel.512-949-039, dorota.steliga@dspectrum.pl.</w:t>
      </w:r>
      <w:bookmarkEnd w:id="1"/>
    </w:p>
    <w:sectPr>
      <w:headerReference w:type="default" r:id="rId2"/>
      <w:footerReference w:type="default" r:id="rId3"/>
      <w:type w:val="nextPage"/>
      <w:pgSz w:w="11906" w:h="16838"/>
      <w:pgMar w:left="1417" w:right="1417" w:header="0" w:top="1417" w:footer="1417" w:bottom="252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Arial">
    <w:charset w:val="ee"/>
    <w:family w:val="swiss"/>
    <w:pitch w:val="variable"/>
  </w:font>
  <w:font w:name="Arial">
    <w:charset w:val="ee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>
        <w:i/>
        <w:i/>
        <w:iCs/>
        <w:sz w:val="20"/>
        <w:szCs w:val="20"/>
      </w:rPr>
    </w:pPr>
    <w:r>
      <w:rPr>
        <w:i/>
        <w:iCs/>
        <w:sz w:val="20"/>
        <w:szCs w:val="20"/>
      </w:rPr>
      <w:t>LOXX Sp. Z O.O., ul. Staniewicka 5, 03-310 Warszawa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keepNext w:val="true"/>
      <w:spacing w:before="240" w:after="120"/>
      <w:rPr/>
    </w:pPr>
    <w:r>
      <w:rPr/>
      <w:drawing>
        <wp:anchor behindDoc="1" distT="0" distB="0" distL="0" distR="0" simplePos="0" locked="0" layoutInCell="1" allowOverlap="1" relativeHeight="4">
          <wp:simplePos x="0" y="0"/>
          <wp:positionH relativeFrom="column">
            <wp:posOffset>1873885</wp:posOffset>
          </wp:positionH>
          <wp:positionV relativeFrom="paragraph">
            <wp:posOffset>262255</wp:posOffset>
          </wp:positionV>
          <wp:extent cx="2056765" cy="337820"/>
          <wp:effectExtent l="0" t="0" r="0" b="0"/>
          <wp:wrapSquare wrapText="largest"/>
          <wp:docPr id="1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56765" cy="337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92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20006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basedOn w:val="DefaultParagraphFont"/>
    <w:uiPriority w:val="99"/>
    <w:unhideWhenUsed/>
    <w:rsid w:val="009d3a1a"/>
    <w:rPr>
      <w:color w:val="0563C1" w:themeColor="hyperlink"/>
      <w:u w:val="single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9d3a1a"/>
    <w:rPr>
      <w:color w:val="605E5C"/>
      <w:shd w:fill="E1DFDD" w:val="clear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143652"/>
    <w:rPr>
      <w:color w:val="954F72" w:themeColor="followed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c4fc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9c4fc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9c4fc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9c4fc4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>
      <w:rFonts w:ascii="Calibri" w:hAnsi="Calibri" w:eastAsia="Calibri" w:cs="" w:asciiTheme="minorHAnsi" w:cstheme="minorBidi" w:eastAsiaTheme="minorHAnsi" w:hAnsiTheme="minorHAnsi"/>
      <w:lang w:eastAsia="en-US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ascii="Calibri" w:hAnsi="Calibri" w:eastAsia="Calibri" w:cs="Lucida Sans" w:asciiTheme="minorHAnsi" w:eastAsiaTheme="minorHAnsi" w:hAnsiTheme="minorHAnsi"/>
      <w:lang w:eastAsia="en-US"/>
    </w:rPr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  <w:lang w:eastAsia="en-U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alibri" w:hAnsi="Calibri" w:eastAsia="Calibri" w:cs="Lucida Sans" w:asciiTheme="minorHAnsi" w:eastAsiaTheme="minorHAnsi" w:hAnsiTheme="minorHAnsi"/>
      <w:i/>
      <w:iCs/>
      <w:lang w:eastAsia="en-US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9c4fc4"/>
    <w:pPr/>
    <w:rPr>
      <w:rFonts w:ascii="Calibri" w:hAnsi="Calibri" w:eastAsia="Calibri" w:cs="" w:asciiTheme="minorHAnsi" w:cstheme="minorBidi" w:eastAsiaTheme="minorHAnsi" w:hAnsiTheme="minorHAnsi"/>
      <w:sz w:val="20"/>
      <w:szCs w:val="20"/>
      <w:lang w:eastAsia="en-US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9c4fc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c4fc4"/>
    <w:pPr/>
    <w:rPr>
      <w:rFonts w:ascii="Segoe UI" w:hAnsi="Segoe UI" w:eastAsia="Calibri" w:cs="Segoe UI" w:eastAsiaTheme="minorHAnsi"/>
      <w:sz w:val="18"/>
      <w:szCs w:val="18"/>
      <w:lang w:eastAsia="en-US"/>
    </w:rPr>
  </w:style>
  <w:style w:type="paragraph" w:styleId="Standard" w:customStyle="1">
    <w:name w:val="Standard"/>
    <w:qFormat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NSimSun" w:cs="Lucida Sans"/>
      <w:color w:val="auto"/>
      <w:kern w:val="2"/>
      <w:sz w:val="24"/>
      <w:szCs w:val="24"/>
      <w:lang w:eastAsia="zh-CN" w:bidi="hi-IN" w:val="pl-PL"/>
    </w:rPr>
  </w:style>
  <w:style w:type="paragraph" w:styleId="Stopka">
    <w:name w:val="Footer"/>
    <w:basedOn w:val="Normal"/>
    <w:pPr>
      <w:suppressLineNumbers/>
      <w:tabs>
        <w:tab w:val="clear" w:pos="792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584526B-847F-4E4B-8611-811BE7370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Application>Trio_Office/6.2.8.2$Windows_x86 LibreOffice_project/</Application>
  <Pages>3</Pages>
  <Words>766</Words>
  <Characters>4605</Characters>
  <CharactersWithSpaces>5373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2020-07-17T07:10:00Z</dcterms:created>
  <dc:creator>Dorota Steliga</dc:creator>
  <dc:description/>
  <dc:language>pl-PL</dc:language>
  <cp:lastModifiedBy/>
  <dcterms:modified xsi:type="dcterms:W3CDTF">2020-07-21T10:11:45Z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